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A4688" w14:textId="77777777" w:rsidR="00424A5A" w:rsidRPr="00EF7876" w:rsidRDefault="00424A5A">
      <w:pPr>
        <w:rPr>
          <w:rFonts w:ascii="Tahoma" w:hAnsi="Tahoma" w:cs="Tahoma"/>
          <w:sz w:val="20"/>
          <w:szCs w:val="20"/>
        </w:rPr>
      </w:pPr>
    </w:p>
    <w:p w14:paraId="1B50BB61" w14:textId="77777777" w:rsidR="00424A5A" w:rsidRPr="00EF7876" w:rsidRDefault="00424A5A">
      <w:pPr>
        <w:rPr>
          <w:rFonts w:ascii="Tahoma" w:hAnsi="Tahoma" w:cs="Tahoma"/>
          <w:sz w:val="20"/>
          <w:szCs w:val="20"/>
        </w:rPr>
      </w:pPr>
    </w:p>
    <w:p w14:paraId="03314844" w14:textId="77777777" w:rsidR="00424A5A" w:rsidRPr="00EF7876" w:rsidRDefault="00424A5A" w:rsidP="00424A5A">
      <w:pPr>
        <w:rPr>
          <w:rFonts w:ascii="Tahoma" w:hAnsi="Tahoma" w:cs="Tahoma"/>
          <w:sz w:val="20"/>
          <w:szCs w:val="20"/>
        </w:rPr>
      </w:pPr>
    </w:p>
    <w:p w14:paraId="14AE0BE2" w14:textId="77777777" w:rsidR="00424A5A" w:rsidRPr="00EF787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F7876" w14:paraId="1D2CDE67" w14:textId="77777777">
        <w:tc>
          <w:tcPr>
            <w:tcW w:w="1080" w:type="dxa"/>
            <w:vAlign w:val="center"/>
          </w:tcPr>
          <w:p w14:paraId="740A92E6" w14:textId="77777777" w:rsidR="00424A5A" w:rsidRPr="00EF787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F787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4B2826E" w14:textId="77777777" w:rsidR="00424A5A" w:rsidRPr="00EF7876" w:rsidRDefault="009C7A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F7876">
              <w:rPr>
                <w:rFonts w:ascii="Tahoma" w:hAnsi="Tahoma" w:cs="Tahoma"/>
                <w:color w:val="0000FF"/>
                <w:sz w:val="20"/>
                <w:szCs w:val="20"/>
              </w:rPr>
              <w:t>43001-268/2020</w:t>
            </w:r>
            <w:r w:rsidR="00831F2D" w:rsidRPr="00EF7876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EF7876" w:rsidRPr="00EF7876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5F429FFC" w14:textId="77777777" w:rsidR="00424A5A" w:rsidRPr="00EF787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A006136" w14:textId="77777777" w:rsidR="00424A5A" w:rsidRPr="00EF787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F787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B9E2637" w14:textId="77777777" w:rsidR="00424A5A" w:rsidRPr="00EF7876" w:rsidRDefault="009C7A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F7876">
              <w:rPr>
                <w:rFonts w:ascii="Tahoma" w:hAnsi="Tahoma" w:cs="Tahoma"/>
                <w:color w:val="0000FF"/>
                <w:sz w:val="20"/>
                <w:szCs w:val="20"/>
              </w:rPr>
              <w:t>A-77/20 G</w:t>
            </w:r>
            <w:r w:rsidR="00424A5A" w:rsidRPr="00EF787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F7876" w14:paraId="2503CA77" w14:textId="77777777">
        <w:tc>
          <w:tcPr>
            <w:tcW w:w="1080" w:type="dxa"/>
            <w:vAlign w:val="center"/>
          </w:tcPr>
          <w:p w14:paraId="5D5CE7C3" w14:textId="77777777" w:rsidR="00424A5A" w:rsidRPr="00EF787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F787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0341595" w14:textId="77777777" w:rsidR="00424A5A" w:rsidRPr="00EF7876" w:rsidRDefault="00EF787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F7876">
              <w:rPr>
                <w:rFonts w:ascii="Tahoma" w:hAnsi="Tahoma" w:cs="Tahoma"/>
                <w:color w:val="0000FF"/>
                <w:sz w:val="20"/>
                <w:szCs w:val="20"/>
              </w:rPr>
              <w:t>1.09</w:t>
            </w:r>
            <w:r w:rsidR="009C7AC4" w:rsidRPr="00EF7876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14:paraId="792CC4A0" w14:textId="77777777" w:rsidR="00424A5A" w:rsidRPr="00EF787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580239D" w14:textId="77777777" w:rsidR="00424A5A" w:rsidRPr="00EF787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F787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FE310AE" w14:textId="77777777" w:rsidR="00424A5A" w:rsidRPr="00EF7876" w:rsidRDefault="009C7A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F7876">
              <w:rPr>
                <w:rFonts w:ascii="Tahoma" w:hAnsi="Tahoma" w:cs="Tahoma"/>
                <w:color w:val="0000FF"/>
                <w:sz w:val="20"/>
                <w:szCs w:val="20"/>
              </w:rPr>
              <w:t>2431-20-001005/0</w:t>
            </w:r>
          </w:p>
        </w:tc>
      </w:tr>
    </w:tbl>
    <w:p w14:paraId="1D7AF63F" w14:textId="77777777" w:rsidR="00424A5A" w:rsidRPr="00EF787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11459F83" w14:textId="77777777" w:rsidR="00424A5A" w:rsidRPr="00EF7876" w:rsidRDefault="00424A5A">
      <w:pPr>
        <w:rPr>
          <w:rFonts w:ascii="Tahoma" w:hAnsi="Tahoma" w:cs="Tahoma"/>
          <w:sz w:val="20"/>
          <w:szCs w:val="20"/>
        </w:rPr>
      </w:pPr>
    </w:p>
    <w:p w14:paraId="37052926" w14:textId="77777777" w:rsidR="00556816" w:rsidRPr="00EF7876" w:rsidRDefault="00556816">
      <w:pPr>
        <w:rPr>
          <w:rFonts w:ascii="Tahoma" w:hAnsi="Tahoma" w:cs="Tahoma"/>
          <w:sz w:val="20"/>
          <w:szCs w:val="20"/>
        </w:rPr>
      </w:pPr>
    </w:p>
    <w:p w14:paraId="5C08785C" w14:textId="77777777" w:rsidR="00424A5A" w:rsidRPr="00EF7876" w:rsidRDefault="00424A5A">
      <w:pPr>
        <w:rPr>
          <w:rFonts w:ascii="Tahoma" w:hAnsi="Tahoma" w:cs="Tahoma"/>
          <w:sz w:val="20"/>
          <w:szCs w:val="20"/>
        </w:rPr>
      </w:pPr>
    </w:p>
    <w:p w14:paraId="4BFE4E4B" w14:textId="77777777" w:rsidR="00E813F4" w:rsidRPr="00EF7876" w:rsidRDefault="00E813F4" w:rsidP="00E813F4">
      <w:pPr>
        <w:rPr>
          <w:rFonts w:ascii="Tahoma" w:hAnsi="Tahoma" w:cs="Tahoma"/>
          <w:sz w:val="20"/>
          <w:szCs w:val="20"/>
        </w:rPr>
      </w:pPr>
    </w:p>
    <w:p w14:paraId="760E6A29" w14:textId="77777777" w:rsidR="00E813F4" w:rsidRPr="00EF787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F787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20B9BB6" w14:textId="77777777" w:rsidR="00E813F4" w:rsidRPr="00EF787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F787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2614F7D" w14:textId="77777777" w:rsidR="00E813F4" w:rsidRPr="00EF787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F7876" w14:paraId="7984D228" w14:textId="77777777">
        <w:tc>
          <w:tcPr>
            <w:tcW w:w="9288" w:type="dxa"/>
          </w:tcPr>
          <w:p w14:paraId="5A3334FE" w14:textId="77777777" w:rsidR="00E813F4" w:rsidRPr="00EF7876" w:rsidRDefault="009C7AC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F7876">
              <w:rPr>
                <w:rFonts w:ascii="Tahoma" w:hAnsi="Tahoma" w:cs="Tahoma"/>
                <w:b/>
                <w:szCs w:val="20"/>
              </w:rPr>
              <w:t>Ureditev krožišča na cesti R3-614/1048 od km 0,300 do km 0,700 Opatje Selo - Komen</w:t>
            </w:r>
          </w:p>
        </w:tc>
      </w:tr>
    </w:tbl>
    <w:p w14:paraId="777F3938" w14:textId="77777777" w:rsidR="00E813F4" w:rsidRPr="00EF787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6C320BD" w14:textId="77777777" w:rsidR="00E813F4" w:rsidRPr="00EF787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6CBD530" w14:textId="77777777" w:rsidR="00E813F4" w:rsidRPr="00EF787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4BE8D2C" w14:textId="77777777" w:rsidR="00831F2D" w:rsidRPr="00EF7876" w:rsidRDefault="00831F2D" w:rsidP="00831F2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EF7876">
        <w:rPr>
          <w:rFonts w:ascii="Tahoma" w:hAnsi="Tahoma" w:cs="Tahoma"/>
          <w:b/>
          <w:color w:val="333333"/>
          <w:szCs w:val="20"/>
        </w:rPr>
        <w:t>JN005262/2020-B01 - A-77/20; datum objave: 24.08.2020</w:t>
      </w:r>
    </w:p>
    <w:p w14:paraId="0D3A98B2" w14:textId="77777777" w:rsidR="00831F2D" w:rsidRPr="00EF7876" w:rsidRDefault="00831F2D" w:rsidP="00831F2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EF7876">
        <w:rPr>
          <w:rFonts w:ascii="Tahoma" w:hAnsi="Tahoma" w:cs="Tahoma"/>
          <w:b/>
          <w:color w:val="333333"/>
          <w:szCs w:val="20"/>
        </w:rPr>
        <w:t xml:space="preserve">Datum prejema: </w:t>
      </w:r>
      <w:r w:rsidR="00DC05E4">
        <w:rPr>
          <w:rFonts w:ascii="Tahoma" w:hAnsi="Tahoma" w:cs="Tahoma"/>
          <w:b/>
          <w:color w:val="333333"/>
          <w:szCs w:val="20"/>
        </w:rPr>
        <w:t>1.09</w:t>
      </w:r>
      <w:r w:rsidRPr="00EF7876">
        <w:rPr>
          <w:rFonts w:ascii="Tahoma" w:hAnsi="Tahoma" w:cs="Tahoma"/>
          <w:b/>
          <w:color w:val="333333"/>
          <w:szCs w:val="20"/>
        </w:rPr>
        <w:t>.2020   </w:t>
      </w:r>
      <w:r w:rsidR="00DC05E4">
        <w:rPr>
          <w:rFonts w:ascii="Tahoma" w:hAnsi="Tahoma" w:cs="Tahoma"/>
          <w:b/>
          <w:color w:val="333333"/>
          <w:szCs w:val="20"/>
        </w:rPr>
        <w:t>10</w:t>
      </w:r>
      <w:r w:rsidRPr="00EF7876">
        <w:rPr>
          <w:rFonts w:ascii="Tahoma" w:hAnsi="Tahoma" w:cs="Tahoma"/>
          <w:b/>
          <w:color w:val="333333"/>
          <w:szCs w:val="20"/>
        </w:rPr>
        <w:t>:</w:t>
      </w:r>
      <w:r w:rsidR="00DC05E4">
        <w:rPr>
          <w:rFonts w:ascii="Tahoma" w:hAnsi="Tahoma" w:cs="Tahoma"/>
          <w:b/>
          <w:color w:val="333333"/>
          <w:szCs w:val="20"/>
        </w:rPr>
        <w:t>49</w:t>
      </w:r>
    </w:p>
    <w:p w14:paraId="1C0091A0" w14:textId="77777777" w:rsidR="00EF7876" w:rsidRPr="00EF7876" w:rsidRDefault="00EF7876" w:rsidP="00EF787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F7876">
        <w:rPr>
          <w:rFonts w:ascii="Tahoma" w:hAnsi="Tahoma" w:cs="Tahoma"/>
          <w:b/>
          <w:szCs w:val="20"/>
        </w:rPr>
        <w:t>Vprašanje:</w:t>
      </w:r>
    </w:p>
    <w:p w14:paraId="5CDF5A00" w14:textId="77777777" w:rsidR="00831F2D" w:rsidRPr="00EF7876" w:rsidRDefault="00831F2D" w:rsidP="00EF7876">
      <w:pPr>
        <w:pStyle w:val="BodyText2"/>
        <w:widowControl w:val="0"/>
        <w:spacing w:line="254" w:lineRule="atLeast"/>
        <w:jc w:val="left"/>
        <w:rPr>
          <w:rFonts w:ascii="Tahoma" w:hAnsi="Tahoma" w:cs="Tahoma"/>
          <w:color w:val="333333"/>
          <w:szCs w:val="20"/>
        </w:rPr>
      </w:pPr>
    </w:p>
    <w:p w14:paraId="7F8C98A6" w14:textId="77777777" w:rsidR="00E813F4" w:rsidRPr="00EF7876" w:rsidRDefault="00EF7876" w:rsidP="00EF7876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EF7876">
        <w:rPr>
          <w:rFonts w:ascii="Helvetica" w:hAnsi="Helvetica"/>
          <w:color w:val="333333"/>
          <w:sz w:val="20"/>
          <w:szCs w:val="20"/>
          <w:shd w:val="clear" w:color="auto" w:fill="FFFFFF"/>
        </w:rPr>
        <w:t>Spoštovani!</w:t>
      </w:r>
      <w:r w:rsidRPr="00EF7876">
        <w:rPr>
          <w:rFonts w:ascii="Helvetica" w:hAnsi="Helvetica"/>
          <w:color w:val="333333"/>
          <w:sz w:val="20"/>
          <w:szCs w:val="20"/>
        </w:rPr>
        <w:br/>
      </w:r>
      <w:r w:rsidRPr="00EF7876">
        <w:rPr>
          <w:rFonts w:ascii="Helvetica" w:hAnsi="Helvetica"/>
          <w:color w:val="333333"/>
          <w:sz w:val="20"/>
          <w:szCs w:val="20"/>
        </w:rPr>
        <w:br/>
      </w:r>
      <w:r w:rsidRPr="00EF7876">
        <w:rPr>
          <w:rFonts w:ascii="Helvetica" w:hAnsi="Helvetica"/>
          <w:color w:val="333333"/>
          <w:sz w:val="20"/>
          <w:szCs w:val="20"/>
          <w:shd w:val="clear" w:color="auto" w:fill="FFFFFF"/>
        </w:rPr>
        <w:t>V tehničnem poročilu (9.5.6 Prometna oprema; Oprema za varovanje prometa) je navedeno, da je na naletni strani predviden jekleni blažilec trka in zaključnica.</w:t>
      </w:r>
      <w:r w:rsidRPr="00EF7876">
        <w:rPr>
          <w:rFonts w:ascii="Helvetica" w:hAnsi="Helvetica"/>
          <w:color w:val="333333"/>
          <w:sz w:val="20"/>
          <w:szCs w:val="20"/>
        </w:rPr>
        <w:br/>
      </w:r>
      <w:r w:rsidRPr="00EF7876">
        <w:rPr>
          <w:rFonts w:ascii="Helvetica" w:hAnsi="Helvetica"/>
          <w:color w:val="333333"/>
          <w:sz w:val="20"/>
          <w:szCs w:val="20"/>
          <w:shd w:val="clear" w:color="auto" w:fill="FFFFFF"/>
        </w:rPr>
        <w:t>V popisu tega ni.</w:t>
      </w:r>
      <w:r w:rsidRPr="00EF7876">
        <w:rPr>
          <w:rFonts w:ascii="Helvetica" w:hAnsi="Helvetica"/>
          <w:color w:val="333333"/>
          <w:sz w:val="20"/>
          <w:szCs w:val="20"/>
        </w:rPr>
        <w:br/>
      </w:r>
      <w:r w:rsidRPr="00EF7876">
        <w:rPr>
          <w:rFonts w:ascii="Helvetica" w:hAnsi="Helvetica"/>
          <w:color w:val="333333"/>
          <w:sz w:val="20"/>
          <w:szCs w:val="20"/>
          <w:shd w:val="clear" w:color="auto" w:fill="FFFFFF"/>
        </w:rPr>
        <w:t>Prosimo za obrazložitev.</w:t>
      </w:r>
      <w:r w:rsidRPr="00EF7876">
        <w:rPr>
          <w:rFonts w:ascii="Helvetica" w:hAnsi="Helvetica"/>
          <w:color w:val="333333"/>
          <w:sz w:val="20"/>
          <w:szCs w:val="20"/>
        </w:rPr>
        <w:br/>
      </w:r>
      <w:r w:rsidRPr="00EF7876">
        <w:rPr>
          <w:rFonts w:ascii="Helvetica" w:hAnsi="Helvetica"/>
          <w:color w:val="333333"/>
          <w:sz w:val="20"/>
          <w:szCs w:val="20"/>
        </w:rPr>
        <w:br/>
      </w:r>
      <w:r w:rsidRPr="00EF7876">
        <w:rPr>
          <w:rFonts w:ascii="Helvetica" w:hAnsi="Helvetica"/>
          <w:color w:val="333333"/>
          <w:sz w:val="20"/>
          <w:szCs w:val="20"/>
          <w:shd w:val="clear" w:color="auto" w:fill="FFFFFF"/>
        </w:rPr>
        <w:t>Hvala in lep pozdrav.</w:t>
      </w:r>
    </w:p>
    <w:p w14:paraId="4FC912A9" w14:textId="77777777" w:rsidR="00E813F4" w:rsidRPr="00EF7876" w:rsidRDefault="00E813F4" w:rsidP="00EF787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FDDCF0F" w14:textId="77777777" w:rsidR="00E813F4" w:rsidRPr="00EF7876" w:rsidRDefault="00E813F4" w:rsidP="00EF787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B5D6158" w14:textId="77777777" w:rsidR="00E813F4" w:rsidRPr="00EF7876" w:rsidRDefault="00E813F4" w:rsidP="00EF7876">
      <w:pPr>
        <w:pStyle w:val="BodyText2"/>
        <w:jc w:val="left"/>
        <w:rPr>
          <w:rFonts w:ascii="Tahoma" w:hAnsi="Tahoma" w:cs="Tahoma"/>
          <w:b/>
          <w:szCs w:val="20"/>
        </w:rPr>
      </w:pPr>
      <w:r w:rsidRPr="00EF7876">
        <w:rPr>
          <w:rFonts w:ascii="Tahoma" w:hAnsi="Tahoma" w:cs="Tahoma"/>
          <w:b/>
          <w:szCs w:val="20"/>
        </w:rPr>
        <w:t>Odgovor:</w:t>
      </w:r>
    </w:p>
    <w:p w14:paraId="386C4037" w14:textId="77777777" w:rsidR="00E813F4" w:rsidRPr="00EF7876" w:rsidRDefault="00E813F4" w:rsidP="00EF7876">
      <w:pPr>
        <w:widowControl w:val="0"/>
        <w:spacing w:before="60" w:line="254" w:lineRule="atLeast"/>
        <w:ind w:left="357"/>
        <w:rPr>
          <w:rFonts w:ascii="Tahoma" w:hAnsi="Tahoma" w:cs="Tahoma"/>
          <w:sz w:val="20"/>
          <w:szCs w:val="20"/>
        </w:rPr>
      </w:pPr>
    </w:p>
    <w:p w14:paraId="2BE85041" w14:textId="01B192B5" w:rsidR="00E813F4" w:rsidRDefault="005E6012" w:rsidP="005E6012">
      <w:pPr>
        <w:pStyle w:val="EndnoteText"/>
        <w:rPr>
          <w:rFonts w:ascii="Tahoma" w:hAnsi="Tahoma" w:cs="Tahoma"/>
          <w:szCs w:val="20"/>
        </w:rPr>
      </w:pPr>
      <w:bookmarkStart w:id="0" w:name="_GoBack"/>
      <w:r w:rsidRPr="005E6012">
        <w:rPr>
          <w:rFonts w:ascii="Tahoma" w:hAnsi="Tahoma" w:cs="Tahoma"/>
          <w:szCs w:val="20"/>
        </w:rPr>
        <w:t>Odbojna ograja se izvede</w:t>
      </w:r>
      <w:r>
        <w:rPr>
          <w:rFonts w:ascii="Tahoma" w:hAnsi="Tahoma" w:cs="Tahoma"/>
          <w:szCs w:val="20"/>
        </w:rPr>
        <w:t xml:space="preserve"> </w:t>
      </w:r>
      <w:r w:rsidRPr="005E6012">
        <w:rPr>
          <w:rFonts w:ascii="Tahoma" w:hAnsi="Tahoma" w:cs="Tahoma"/>
          <w:szCs w:val="20"/>
        </w:rPr>
        <w:t>z vkopanimi zaključnicami dolžine 4,0 m, ki so horizontalno zamaknjene z naklonom n=1:10.</w:t>
      </w:r>
      <w:r>
        <w:rPr>
          <w:rFonts w:ascii="Tahoma" w:hAnsi="Tahoma" w:cs="Tahoma"/>
          <w:szCs w:val="20"/>
        </w:rPr>
        <w:t xml:space="preserve"> </w:t>
      </w:r>
    </w:p>
    <w:p w14:paraId="1455E028" w14:textId="77777777" w:rsidR="00CF64B7" w:rsidRDefault="00CF64B7" w:rsidP="005E6012">
      <w:pPr>
        <w:pStyle w:val="EndnoteText"/>
        <w:rPr>
          <w:rFonts w:ascii="Tahoma" w:hAnsi="Tahoma" w:cs="Tahoma"/>
          <w:szCs w:val="20"/>
        </w:rPr>
      </w:pPr>
    </w:p>
    <w:p w14:paraId="5731C2D2" w14:textId="75AD6D1D" w:rsidR="0024091D" w:rsidRDefault="0024091D" w:rsidP="0024091D">
      <w:pPr>
        <w:pStyle w:val="EndnoteText"/>
        <w:rPr>
          <w:rFonts w:ascii="Tahoma" w:hAnsi="Tahoma" w:cs="Tahoma"/>
          <w:szCs w:val="20"/>
        </w:rPr>
      </w:pPr>
      <w:r w:rsidRPr="0024091D">
        <w:rPr>
          <w:rFonts w:ascii="Tahoma" w:hAnsi="Tahoma" w:cs="Tahoma"/>
          <w:szCs w:val="20"/>
        </w:rPr>
        <w:t xml:space="preserve">V popisu </w:t>
      </w:r>
      <w:r>
        <w:rPr>
          <w:rFonts w:ascii="Tahoma" w:hAnsi="Tahoma" w:cs="Tahoma"/>
          <w:szCs w:val="20"/>
        </w:rPr>
        <w:t xml:space="preserve">del </w:t>
      </w:r>
      <w:r w:rsidRPr="0024091D">
        <w:rPr>
          <w:rFonts w:ascii="Tahoma" w:hAnsi="Tahoma" w:cs="Tahoma"/>
          <w:szCs w:val="20"/>
        </w:rPr>
        <w:t>se doda postavka</w:t>
      </w:r>
      <w:r>
        <w:rPr>
          <w:rFonts w:ascii="Tahoma" w:hAnsi="Tahoma" w:cs="Tahoma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850"/>
        <w:gridCol w:w="993"/>
      </w:tblGrid>
      <w:tr w:rsidR="0024091D" w:rsidRPr="0024091D" w14:paraId="30A43A39" w14:textId="77777777" w:rsidTr="0024091D">
        <w:trPr>
          <w:trHeight w:val="630"/>
        </w:trPr>
        <w:tc>
          <w:tcPr>
            <w:tcW w:w="988" w:type="dxa"/>
            <w:noWrap/>
            <w:hideMark/>
          </w:tcPr>
          <w:p w14:paraId="39AC697C" w14:textId="77777777" w:rsidR="0024091D" w:rsidRPr="0024091D" w:rsidRDefault="0024091D" w:rsidP="0024091D">
            <w:pPr>
              <w:pStyle w:val="EndnoteText"/>
              <w:rPr>
                <w:rFonts w:ascii="Tahoma" w:hAnsi="Tahoma" w:cs="Tahoma"/>
              </w:rPr>
            </w:pPr>
            <w:r w:rsidRPr="0024091D">
              <w:rPr>
                <w:rFonts w:ascii="Tahoma" w:hAnsi="Tahoma" w:cs="Tahoma"/>
              </w:rPr>
              <w:t>64 281</w:t>
            </w:r>
          </w:p>
        </w:tc>
        <w:tc>
          <w:tcPr>
            <w:tcW w:w="4961" w:type="dxa"/>
            <w:hideMark/>
          </w:tcPr>
          <w:p w14:paraId="26578354" w14:textId="77777777" w:rsidR="0024091D" w:rsidRPr="0024091D" w:rsidRDefault="0024091D" w:rsidP="0024091D">
            <w:pPr>
              <w:pStyle w:val="EndnoteText"/>
              <w:rPr>
                <w:rFonts w:ascii="Tahoma" w:hAnsi="Tahoma" w:cs="Tahoma"/>
              </w:rPr>
            </w:pPr>
            <w:r w:rsidRPr="0024091D">
              <w:rPr>
                <w:rFonts w:ascii="Tahoma" w:hAnsi="Tahoma" w:cs="Tahoma"/>
              </w:rPr>
              <w:t xml:space="preserve">Dobava in vgraditev vkopane zaključnice, dolžine 4 m </w:t>
            </w:r>
          </w:p>
        </w:tc>
        <w:tc>
          <w:tcPr>
            <w:tcW w:w="850" w:type="dxa"/>
            <w:noWrap/>
            <w:hideMark/>
          </w:tcPr>
          <w:p w14:paraId="0655F9B9" w14:textId="77777777" w:rsidR="0024091D" w:rsidRPr="0024091D" w:rsidRDefault="0024091D" w:rsidP="0024091D">
            <w:pPr>
              <w:pStyle w:val="EndnoteText"/>
              <w:rPr>
                <w:rFonts w:ascii="Tahoma" w:hAnsi="Tahoma" w:cs="Tahoma"/>
              </w:rPr>
            </w:pPr>
            <w:r w:rsidRPr="0024091D">
              <w:rPr>
                <w:rFonts w:ascii="Tahoma" w:hAnsi="Tahoma" w:cs="Tahoma"/>
              </w:rPr>
              <w:t>kos</w:t>
            </w:r>
          </w:p>
        </w:tc>
        <w:tc>
          <w:tcPr>
            <w:tcW w:w="993" w:type="dxa"/>
            <w:noWrap/>
            <w:hideMark/>
          </w:tcPr>
          <w:p w14:paraId="2B59D745" w14:textId="77777777" w:rsidR="0024091D" w:rsidRPr="0024091D" w:rsidRDefault="0024091D" w:rsidP="0024091D">
            <w:pPr>
              <w:pStyle w:val="EndnoteText"/>
              <w:rPr>
                <w:rFonts w:ascii="Tahoma" w:hAnsi="Tahoma" w:cs="Tahoma"/>
              </w:rPr>
            </w:pPr>
            <w:r w:rsidRPr="0024091D">
              <w:rPr>
                <w:rFonts w:ascii="Tahoma" w:hAnsi="Tahoma" w:cs="Tahoma"/>
              </w:rPr>
              <w:t>2,00</w:t>
            </w:r>
          </w:p>
        </w:tc>
      </w:tr>
    </w:tbl>
    <w:p w14:paraId="31FCF830" w14:textId="2E123779" w:rsidR="0024091D" w:rsidRDefault="0024091D" w:rsidP="0024091D">
      <w:pPr>
        <w:pStyle w:val="EndnoteText"/>
      </w:pPr>
    </w:p>
    <w:p w14:paraId="130FE25F" w14:textId="1483784E" w:rsidR="0024091D" w:rsidRDefault="0024091D" w:rsidP="0024091D">
      <w:pPr>
        <w:pStyle w:val="EndnoteTex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Predračunska količina p</w:t>
      </w:r>
      <w:r w:rsidRPr="0024091D">
        <w:rPr>
          <w:rFonts w:ascii="Tahoma" w:hAnsi="Tahoma" w:cs="Tahoma"/>
          <w:szCs w:val="20"/>
        </w:rPr>
        <w:t>ostavk</w:t>
      </w:r>
      <w:r>
        <w:rPr>
          <w:rFonts w:ascii="Tahoma" w:hAnsi="Tahoma" w:cs="Tahoma"/>
          <w:szCs w:val="20"/>
        </w:rPr>
        <w:t>e</w:t>
      </w:r>
      <w:r w:rsidRPr="0024091D">
        <w:rPr>
          <w:rFonts w:ascii="Tahoma" w:hAnsi="Tahoma" w:cs="Tahoma"/>
          <w:szCs w:val="20"/>
        </w:rPr>
        <w:t xml:space="preserve"> 64 000 se </w:t>
      </w:r>
      <w:r>
        <w:rPr>
          <w:rFonts w:ascii="Tahoma" w:hAnsi="Tahoma" w:cs="Tahoma"/>
          <w:szCs w:val="20"/>
        </w:rPr>
        <w:t>korigira</w:t>
      </w:r>
      <w:r w:rsidRPr="0024091D">
        <w:rPr>
          <w:rFonts w:ascii="Tahoma" w:hAnsi="Tahoma" w:cs="Tahoma"/>
          <w:szCs w:val="20"/>
        </w:rPr>
        <w:t xml:space="preserve"> na dolžino </w:t>
      </w:r>
      <w:r>
        <w:rPr>
          <w:rFonts w:ascii="Tahoma" w:hAnsi="Tahoma" w:cs="Tahoma"/>
          <w:szCs w:val="20"/>
        </w:rPr>
        <w:t>100</w:t>
      </w:r>
      <w:r w:rsidRPr="0024091D">
        <w:rPr>
          <w:rFonts w:ascii="Tahoma" w:hAnsi="Tahoma" w:cs="Tahoma"/>
          <w:szCs w:val="20"/>
        </w:rPr>
        <w:t>,0 m</w:t>
      </w:r>
      <w:r w:rsidR="00CF64B7">
        <w:rPr>
          <w:rFonts w:ascii="Tahoma" w:hAnsi="Tahoma" w:cs="Tahoma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850"/>
        <w:gridCol w:w="993"/>
      </w:tblGrid>
      <w:tr w:rsidR="00CF64B7" w:rsidRPr="00CF64B7" w14:paraId="54715B74" w14:textId="77777777" w:rsidTr="00CF64B7">
        <w:trPr>
          <w:trHeight w:val="766"/>
        </w:trPr>
        <w:tc>
          <w:tcPr>
            <w:tcW w:w="988" w:type="dxa"/>
            <w:noWrap/>
            <w:hideMark/>
          </w:tcPr>
          <w:p w14:paraId="4E79876B" w14:textId="77777777" w:rsidR="00CF64B7" w:rsidRPr="00CF64B7" w:rsidRDefault="00CF64B7" w:rsidP="00CF64B7">
            <w:pPr>
              <w:pStyle w:val="EndnoteText"/>
              <w:rPr>
                <w:rFonts w:ascii="Tahoma" w:hAnsi="Tahoma" w:cs="Tahoma"/>
                <w:szCs w:val="20"/>
              </w:rPr>
            </w:pPr>
            <w:r w:rsidRPr="00CF64B7">
              <w:rPr>
                <w:rFonts w:ascii="Tahoma" w:hAnsi="Tahoma" w:cs="Tahoma"/>
                <w:szCs w:val="20"/>
              </w:rPr>
              <w:t>64 000</w:t>
            </w:r>
          </w:p>
        </w:tc>
        <w:tc>
          <w:tcPr>
            <w:tcW w:w="4961" w:type="dxa"/>
            <w:hideMark/>
          </w:tcPr>
          <w:p w14:paraId="274CE026" w14:textId="77777777" w:rsidR="00CF64B7" w:rsidRPr="00CF64B7" w:rsidRDefault="00CF64B7" w:rsidP="00CF64B7">
            <w:pPr>
              <w:pStyle w:val="EndnoteText"/>
              <w:rPr>
                <w:rFonts w:ascii="Tahoma" w:hAnsi="Tahoma" w:cs="Tahoma"/>
                <w:szCs w:val="20"/>
              </w:rPr>
            </w:pPr>
            <w:r w:rsidRPr="00CF64B7">
              <w:rPr>
                <w:rFonts w:ascii="Tahoma" w:hAnsi="Tahoma" w:cs="Tahoma"/>
                <w:szCs w:val="20"/>
              </w:rPr>
              <w:t>Dobava in vgraditev jeklene varnostne ograje, vključno vse elemente, za nivo zadrževanja H1 in za delovno širino W4.</w:t>
            </w:r>
          </w:p>
        </w:tc>
        <w:tc>
          <w:tcPr>
            <w:tcW w:w="850" w:type="dxa"/>
            <w:noWrap/>
            <w:hideMark/>
          </w:tcPr>
          <w:p w14:paraId="4B3FE832" w14:textId="77777777" w:rsidR="00CF64B7" w:rsidRPr="00CF64B7" w:rsidRDefault="00CF64B7" w:rsidP="00CF64B7">
            <w:pPr>
              <w:pStyle w:val="EndnoteText"/>
              <w:rPr>
                <w:rFonts w:ascii="Tahoma" w:hAnsi="Tahoma" w:cs="Tahoma"/>
                <w:szCs w:val="20"/>
              </w:rPr>
            </w:pPr>
            <w:r w:rsidRPr="00CF64B7">
              <w:rPr>
                <w:rFonts w:ascii="Tahoma" w:hAnsi="Tahoma" w:cs="Tahoma"/>
                <w:szCs w:val="20"/>
              </w:rPr>
              <w:t>m1</w:t>
            </w:r>
          </w:p>
        </w:tc>
        <w:tc>
          <w:tcPr>
            <w:tcW w:w="993" w:type="dxa"/>
            <w:noWrap/>
            <w:hideMark/>
          </w:tcPr>
          <w:p w14:paraId="6DBBB08F" w14:textId="77777777" w:rsidR="00CF64B7" w:rsidRPr="00CF64B7" w:rsidRDefault="00CF64B7" w:rsidP="00CF64B7">
            <w:pPr>
              <w:pStyle w:val="EndnoteText"/>
              <w:rPr>
                <w:rFonts w:ascii="Tahoma" w:hAnsi="Tahoma" w:cs="Tahoma"/>
                <w:szCs w:val="20"/>
              </w:rPr>
            </w:pPr>
            <w:r w:rsidRPr="00CF64B7">
              <w:rPr>
                <w:rFonts w:ascii="Tahoma" w:hAnsi="Tahoma" w:cs="Tahoma"/>
                <w:szCs w:val="20"/>
              </w:rPr>
              <w:t>100,00</w:t>
            </w:r>
          </w:p>
        </w:tc>
      </w:tr>
    </w:tbl>
    <w:p w14:paraId="12AAFF30" w14:textId="77777777" w:rsidR="00CF64B7" w:rsidRPr="00EF7876" w:rsidRDefault="00CF64B7" w:rsidP="0024091D">
      <w:pPr>
        <w:pStyle w:val="EndnoteText"/>
        <w:rPr>
          <w:rFonts w:ascii="Tahoma" w:hAnsi="Tahoma" w:cs="Tahoma"/>
          <w:szCs w:val="20"/>
        </w:rPr>
      </w:pPr>
    </w:p>
    <w:p w14:paraId="0A5B9207" w14:textId="30CECDE9" w:rsidR="00556816" w:rsidRPr="00EF7876" w:rsidRDefault="00166231" w:rsidP="00EF787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Naročnikovi spletni strani  je objavljen korigiran popis del.</w:t>
      </w:r>
      <w:bookmarkEnd w:id="0"/>
    </w:p>
    <w:sectPr w:rsidR="00556816" w:rsidRPr="00EF7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0CEBA" w14:textId="77777777" w:rsidR="002A6159" w:rsidRDefault="002A6159">
      <w:r>
        <w:separator/>
      </w:r>
    </w:p>
  </w:endnote>
  <w:endnote w:type="continuationSeparator" w:id="0">
    <w:p w14:paraId="0DDE66E6" w14:textId="77777777" w:rsidR="002A6159" w:rsidRDefault="002A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6E0A6" w14:textId="77777777" w:rsidR="009C7AC4" w:rsidRDefault="009C7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44432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3E69C59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328F8D3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5DE7524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240D2A7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BDE22B8" w14:textId="059CEBF9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6623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108E251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3CDF0B0D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98811" w14:textId="77777777" w:rsidR="00E813F4" w:rsidRDefault="00E813F4" w:rsidP="002507C2">
    <w:pPr>
      <w:pStyle w:val="Footer"/>
      <w:ind w:firstLine="540"/>
    </w:pPr>
    <w:r>
      <w:t xml:space="preserve">  </w:t>
    </w:r>
    <w:r w:rsidR="009C7AC4" w:rsidRPr="00643501">
      <w:rPr>
        <w:noProof/>
        <w:lang w:eastAsia="sl-SI"/>
      </w:rPr>
      <w:drawing>
        <wp:inline distT="0" distB="0" distL="0" distR="0" wp14:anchorId="0DE7B5BB" wp14:editId="0D337578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C7AC4" w:rsidRPr="00643501">
      <w:rPr>
        <w:noProof/>
        <w:lang w:eastAsia="sl-SI"/>
      </w:rPr>
      <w:drawing>
        <wp:inline distT="0" distB="0" distL="0" distR="0" wp14:anchorId="0A2E285B" wp14:editId="27CEE189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C7AC4" w:rsidRPr="00CF74F9">
      <w:rPr>
        <w:noProof/>
        <w:lang w:eastAsia="sl-SI"/>
      </w:rPr>
      <w:drawing>
        <wp:inline distT="0" distB="0" distL="0" distR="0" wp14:anchorId="46AEFA45" wp14:editId="41C3F711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815D536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37C56" w14:textId="77777777" w:rsidR="002A6159" w:rsidRDefault="002A6159">
      <w:r>
        <w:separator/>
      </w:r>
    </w:p>
  </w:footnote>
  <w:footnote w:type="continuationSeparator" w:id="0">
    <w:p w14:paraId="76E9D4FC" w14:textId="77777777" w:rsidR="002A6159" w:rsidRDefault="002A6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E48A8" w14:textId="77777777" w:rsidR="009C7AC4" w:rsidRDefault="009C7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9C3F4" w14:textId="77777777" w:rsidR="009C7AC4" w:rsidRDefault="009C7A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19916" w14:textId="77777777" w:rsidR="00DB7CDA" w:rsidRDefault="009C7AC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1777525" wp14:editId="1ED5DF64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C4"/>
    <w:rsid w:val="000646A9"/>
    <w:rsid w:val="000D649C"/>
    <w:rsid w:val="001015EF"/>
    <w:rsid w:val="00166231"/>
    <w:rsid w:val="001836BB"/>
    <w:rsid w:val="00216549"/>
    <w:rsid w:val="0024091D"/>
    <w:rsid w:val="002507C2"/>
    <w:rsid w:val="00290551"/>
    <w:rsid w:val="002A6159"/>
    <w:rsid w:val="003133A6"/>
    <w:rsid w:val="003560E2"/>
    <w:rsid w:val="003579C0"/>
    <w:rsid w:val="00424A5A"/>
    <w:rsid w:val="0044323F"/>
    <w:rsid w:val="0045486F"/>
    <w:rsid w:val="004B34B5"/>
    <w:rsid w:val="004E3FCA"/>
    <w:rsid w:val="00556816"/>
    <w:rsid w:val="005A5F92"/>
    <w:rsid w:val="005E6012"/>
    <w:rsid w:val="00634B0D"/>
    <w:rsid w:val="00637BE6"/>
    <w:rsid w:val="00671B25"/>
    <w:rsid w:val="00831F2D"/>
    <w:rsid w:val="009B1FD9"/>
    <w:rsid w:val="009C7AC4"/>
    <w:rsid w:val="00A05C73"/>
    <w:rsid w:val="00A17575"/>
    <w:rsid w:val="00AD3747"/>
    <w:rsid w:val="00C4595E"/>
    <w:rsid w:val="00CF64B7"/>
    <w:rsid w:val="00DB7CDA"/>
    <w:rsid w:val="00DC05E4"/>
    <w:rsid w:val="00E51016"/>
    <w:rsid w:val="00E66D5B"/>
    <w:rsid w:val="00E813F4"/>
    <w:rsid w:val="00EA1375"/>
    <w:rsid w:val="00EF7876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82C24E"/>
  <w15:chartTrackingRefBased/>
  <w15:docId w15:val="{ED6DB513-FA9C-40F1-BEC3-AF87EC00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240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14</TotalTime>
  <Pages>1</Pages>
  <Words>156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8</cp:revision>
  <cp:lastPrinted>2020-09-04T06:52:00Z</cp:lastPrinted>
  <dcterms:created xsi:type="dcterms:W3CDTF">2020-09-03T05:28:00Z</dcterms:created>
  <dcterms:modified xsi:type="dcterms:W3CDTF">2020-09-04T06:52:00Z</dcterms:modified>
</cp:coreProperties>
</file>